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70C1" w14:textId="022176AB" w:rsidR="00137A17" w:rsidRDefault="007A46D4">
      <w:r>
        <w:t>Test brožura</w:t>
      </w:r>
    </w:p>
    <w:sectPr w:rsidR="00137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D4"/>
    <w:rsid w:val="00137A17"/>
    <w:rsid w:val="002353E2"/>
    <w:rsid w:val="002B1A71"/>
    <w:rsid w:val="007A46D4"/>
    <w:rsid w:val="008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5B80"/>
  <w15:chartTrackingRefBased/>
  <w15:docId w15:val="{D3075257-1C07-411C-9CBD-97537B33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4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4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4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6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46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6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46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46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46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46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46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46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4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6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4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Flekač</dc:creator>
  <cp:keywords/>
  <dc:description/>
  <cp:lastModifiedBy>Matyáš Flekač</cp:lastModifiedBy>
  <cp:revision>1</cp:revision>
  <dcterms:created xsi:type="dcterms:W3CDTF">2024-05-22T09:17:00Z</dcterms:created>
  <dcterms:modified xsi:type="dcterms:W3CDTF">2024-05-22T09:18:00Z</dcterms:modified>
</cp:coreProperties>
</file>